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8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 xml:space="preserve">鉴        定        意        见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43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  <w:p>
            <w:pPr>
              <w:ind w:firstLine="560" w:firstLineChars="20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XXXX年XX月XX日，广东省图象图形学会主持和组织了 “XXXX”科技成果鉴定，会议采取【线上/线下】方式召开。鉴定委员会听取了完成单位的研制报告和技术报告，观看了系统演示（产品展示），审阅了资料审查报告。经质询讨论，鉴定委员会形成意见如下： </w:t>
            </w:r>
          </w:p>
          <w:p>
            <w:pPr>
              <w:pStyle w:val="20"/>
              <w:numPr>
                <w:ilvl w:val="0"/>
                <w:numId w:val="1"/>
              </w:numPr>
              <w:ind w:firstLineChars="0"/>
              <w:rPr>
                <w:sz w:val="28"/>
              </w:rPr>
            </w:pPr>
            <w:r>
              <w:rPr>
                <w:rFonts w:hint="eastAsia"/>
                <w:sz w:val="28"/>
              </w:rPr>
              <w:t>提交资料齐全，符合科技成果鉴定要求。</w:t>
            </w:r>
          </w:p>
          <w:p>
            <w:pPr>
              <w:pStyle w:val="20"/>
              <w:numPr>
                <w:ilvl w:val="0"/>
                <w:numId w:val="1"/>
              </w:numPr>
              <w:ind w:left="0" w:firstLine="560"/>
              <w:rPr>
                <w:sz w:val="28"/>
              </w:rPr>
            </w:pPr>
            <w:r>
              <w:rPr>
                <w:rFonts w:hint="eastAsia"/>
                <w:sz w:val="28"/>
              </w:rPr>
              <w:t>【成果总体概述】成果主要创新点如下：</w:t>
            </w:r>
          </w:p>
          <w:p>
            <w:pPr>
              <w:ind w:left="620" w:leftChars="200" w:hanging="140" w:hangingChars="5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 xml:space="preserve">   1</w:t>
            </w:r>
            <w:r>
              <w:rPr>
                <w:rFonts w:hint="eastAsia"/>
                <w:sz w:val="28"/>
              </w:rPr>
              <w:t>．针对</w:t>
            </w:r>
            <w:r>
              <w:rPr>
                <w:sz w:val="28"/>
              </w:rPr>
              <w:t>…</w:t>
            </w:r>
            <w:r>
              <w:rPr>
                <w:rFonts w:hint="eastAsia"/>
                <w:sz w:val="28"/>
              </w:rPr>
              <w:t>（问题）</w:t>
            </w:r>
            <w:r>
              <w:rPr>
                <w:sz w:val="28"/>
              </w:rPr>
              <w:t>，提出了</w:t>
            </w:r>
            <w:r>
              <w:rPr>
                <w:rFonts w:hint="eastAsia"/>
                <w:sz w:val="28"/>
              </w:rPr>
              <w:t>/设计了/发明</w:t>
            </w:r>
            <w:r>
              <w:rPr>
                <w:sz w:val="28"/>
              </w:rPr>
              <w:t>了…</w:t>
            </w:r>
            <w:r>
              <w:rPr>
                <w:rFonts w:hint="eastAsia"/>
                <w:sz w:val="28"/>
              </w:rPr>
              <w:t>（方法/技术/算法等），实现了（解决了）</w:t>
            </w:r>
            <w:r>
              <w:rPr>
                <w:sz w:val="28"/>
              </w:rPr>
              <w:t>…</w:t>
            </w:r>
            <w:r>
              <w:rPr>
                <w:rFonts w:hint="eastAsia"/>
                <w:sz w:val="28"/>
              </w:rPr>
              <w:t>（成效如何）</w:t>
            </w:r>
            <w:r>
              <w:rPr>
                <w:sz w:val="28"/>
              </w:rPr>
              <w:t>（</w:t>
            </w:r>
            <w:r>
              <w:rPr>
                <w:rFonts w:hint="eastAsia"/>
                <w:sz w:val="28"/>
              </w:rPr>
              <w:t>如果是</w:t>
            </w:r>
            <w:r>
              <w:rPr>
                <w:sz w:val="28"/>
              </w:rPr>
              <w:t>产品系列类，可指明用于何种产品）</w:t>
            </w:r>
            <w:r>
              <w:rPr>
                <w:rFonts w:hint="eastAsia"/>
                <w:sz w:val="28"/>
              </w:rPr>
              <w:t>。</w:t>
            </w:r>
          </w:p>
          <w:p>
            <w:pPr>
              <w:ind w:firstLine="560" w:firstLineChars="20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2．</w:t>
            </w:r>
            <w:r>
              <w:rPr>
                <w:sz w:val="28"/>
              </w:rPr>
              <w:t>…</w:t>
            </w:r>
          </w:p>
          <w:p>
            <w:pPr>
              <w:ind w:firstLine="560" w:firstLineChars="200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3．</w:t>
            </w:r>
            <w:r>
              <w:rPr>
                <w:sz w:val="28"/>
              </w:rPr>
              <w:t>…</w:t>
            </w:r>
          </w:p>
          <w:p>
            <w:pPr>
              <w:ind w:firstLine="1120" w:firstLineChars="400"/>
              <w:rPr>
                <w:sz w:val="28"/>
              </w:rPr>
            </w:pPr>
            <w:r>
              <w:rPr>
                <w:rFonts w:hint="eastAsia"/>
                <w:sz w:val="28"/>
              </w:rPr>
              <w:t>……</w:t>
            </w:r>
          </w:p>
          <w:p>
            <w:pPr>
              <w:ind w:firstLine="560" w:firstLineChars="200"/>
              <w:rPr>
                <w:sz w:val="28"/>
              </w:rPr>
            </w:pPr>
            <w:r>
              <w:rPr>
                <w:rFonts w:hint="eastAsia"/>
                <w:sz w:val="28"/>
              </w:rPr>
              <w:t>三、【代表性成果及数量】</w:t>
            </w:r>
          </w:p>
          <w:p>
            <w:pPr>
              <w:ind w:firstLine="560" w:firstLineChars="200"/>
              <w:rPr>
                <w:sz w:val="28"/>
              </w:rPr>
            </w:pPr>
            <w:r>
              <w:rPr>
                <w:rFonts w:hint="eastAsia"/>
                <w:sz w:val="28"/>
              </w:rPr>
              <w:t>四、【应用情况</w:t>
            </w:r>
            <w:r>
              <w:rPr>
                <w:sz w:val="28"/>
              </w:rPr>
              <w:t>及社会效益</w:t>
            </w:r>
            <w:r>
              <w:rPr>
                <w:rFonts w:hint="eastAsia"/>
                <w:sz w:val="28"/>
              </w:rPr>
              <w:t>】</w:t>
            </w:r>
          </w:p>
          <w:p>
            <w:pPr>
              <w:ind w:firstLine="560" w:firstLineChars="200"/>
              <w:rPr>
                <w:sz w:val="28"/>
              </w:rPr>
            </w:pPr>
          </w:p>
          <w:p>
            <w:pPr>
              <w:ind w:firstLine="560" w:firstLineChars="200"/>
              <w:rPr>
                <w:sz w:val="28"/>
              </w:rPr>
            </w:pPr>
            <w:r>
              <w:rPr>
                <w:rFonts w:hint="eastAsia"/>
                <w:sz w:val="28"/>
              </w:rPr>
              <w:t>鉴定委员会认为，该项目在xxxx方面取得了创造性成果，并具有自主知识产权，整体技术达到【行业先进/行业领先/国内先进/国内领先/国际先进/国际领先】水平，其中xxxx技术达到【行业先进/行业领先/国内先进/国内领先/国际先进/国际领先】水平。</w:t>
            </w:r>
          </w:p>
          <w:p>
            <w:pPr>
              <w:ind w:firstLine="560" w:firstLineChars="200"/>
              <w:rPr>
                <w:sz w:val="28"/>
              </w:rPr>
            </w:pPr>
            <w:r>
              <w:rPr>
                <w:rFonts w:hint="eastAsia"/>
                <w:sz w:val="28"/>
              </w:rPr>
              <w:t>鉴定委员会一致同意通过科技成果鉴定。</w:t>
            </w: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ind w:firstLine="3869" w:firstLineChars="1382"/>
              <w:rPr>
                <w:sz w:val="28"/>
              </w:rPr>
            </w:pPr>
            <w:r>
              <w:rPr>
                <w:rFonts w:hint="eastAsia"/>
                <w:sz w:val="28"/>
              </w:rPr>
              <w:t>鉴定委员会主任：</w:t>
            </w:r>
            <w:r>
              <w:rPr>
                <w:rFonts w:hint="eastAsia"/>
                <w:sz w:val="28"/>
                <w:u w:val="single"/>
              </w:rPr>
              <w:t xml:space="preserve">         </w:t>
            </w:r>
            <w:r>
              <w:rPr>
                <w:rFonts w:hint="eastAsia"/>
                <w:sz w:val="28"/>
              </w:rPr>
              <w:t>（签字）</w:t>
            </w:r>
          </w:p>
          <w:p>
            <w:pPr>
              <w:ind w:firstLine="3869" w:firstLineChars="1382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</w:t>
            </w:r>
          </w:p>
          <w:p>
            <w:pPr>
              <w:ind w:firstLine="3316" w:firstLineChars="1382"/>
              <w:rPr>
                <w:u w:val="single"/>
              </w:rPr>
            </w:pPr>
          </w:p>
          <w:p>
            <w:pPr>
              <w:ind w:firstLine="3868" w:firstLineChars="1612"/>
            </w:pPr>
            <w:r>
              <w:rPr>
                <w:rFonts w:hint="eastAsia"/>
                <w:u w:val="single"/>
              </w:rPr>
              <w:t xml:space="preserve">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u w:val="single"/>
              </w:rPr>
              <w:t xml:space="preserve">   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>
      <w:pPr>
        <w:rPr>
          <w:szCs w:val="24"/>
        </w:rPr>
      </w:pPr>
      <w:r>
        <w:rPr>
          <w:rFonts w:hint="eastAsia"/>
        </w:rPr>
        <w:t>*请勿直接打印签字，需将意见填写在鉴定证书中相应位置再打印签字。</w:t>
      </w:r>
    </w:p>
    <w:sectPr>
      <w:headerReference r:id="rId3" w:type="default"/>
      <w:footerReference r:id="rId4" w:type="default"/>
      <w:footerReference r:id="rId5" w:type="even"/>
      <w:pgSz w:w="11907" w:h="16840"/>
      <w:pgMar w:top="1251" w:right="851" w:bottom="851" w:left="851" w:header="851" w:footer="567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  <w:rPr>
        <w:sz w:val="24"/>
      </w:rPr>
    </w:pPr>
    <w:r>
      <w:rPr>
        <w:rStyle w:val="14"/>
        <w:sz w:val="24"/>
      </w:rPr>
      <w:fldChar w:fldCharType="begin"/>
    </w:r>
    <w:r>
      <w:rPr>
        <w:rStyle w:val="14"/>
        <w:sz w:val="24"/>
      </w:rPr>
      <w:instrText xml:space="preserve"> PAGE </w:instrText>
    </w:r>
    <w:r>
      <w:rPr>
        <w:rStyle w:val="14"/>
        <w:sz w:val="24"/>
      </w:rPr>
      <w:fldChar w:fldCharType="separate"/>
    </w:r>
    <w:r>
      <w:rPr>
        <w:rStyle w:val="14"/>
        <w:sz w:val="24"/>
      </w:rPr>
      <w:t>1</w:t>
    </w:r>
    <w:r>
      <w:rPr>
        <w:rStyle w:val="14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center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3701" w:type="dxa"/>
      <w:tblInd w:w="87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726"/>
      <w:gridCol w:w="297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51" w:hRule="atLeast"/>
      </w:trPr>
      <w:tc>
        <w:tcPr>
          <w:tcW w:w="726" w:type="dxa"/>
          <w:vMerge w:val="restart"/>
        </w:tcPr>
        <w:p>
          <w:pPr>
            <w:ind w:left="-20" w:leftChars="-67" w:hanging="141" w:hangingChars="44"/>
            <w:rPr>
              <w:rFonts w:ascii="宋体" w:hAnsi="宋体"/>
              <w:b/>
              <w:sz w:val="32"/>
            </w:rPr>
          </w:pPr>
          <w:r>
            <w:rPr>
              <w:rFonts w:hint="eastAsia" w:ascii="宋体" w:hAnsi="宋体"/>
              <w:b/>
              <w:sz w:val="32"/>
            </w:rPr>
            <w:drawing>
              <wp:inline distT="0" distB="0" distL="114300" distR="114300">
                <wp:extent cx="403225" cy="360045"/>
                <wp:effectExtent l="0" t="0" r="15875" b="1905"/>
                <wp:docPr id="2" name="图片 2" descr="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图片 2" descr="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322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5" w:type="dxa"/>
          <w:vAlign w:val="center"/>
        </w:tcPr>
        <w:p>
          <w:pPr>
            <w:ind w:leftChars="-23" w:right="-161" w:rightChars="-67" w:hanging="54" w:hangingChars="21"/>
            <w:rPr>
              <w:rFonts w:ascii="华文新魏" w:hAnsi="宋体" w:eastAsia="华文新魏"/>
              <w:b/>
              <w:w w:val="108"/>
              <w:sz w:val="32"/>
            </w:rPr>
          </w:pPr>
          <w:r>
            <w:rPr>
              <w:rFonts w:hint="eastAsia" w:ascii="华文新魏" w:hAnsi="宋体" w:eastAsia="华文新魏"/>
              <w:b/>
              <w:w w:val="108"/>
            </w:rPr>
            <w:t>广东省图象图形学会</w:t>
          </w:r>
        </w:p>
      </w:tc>
    </w:tr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68" w:hRule="atLeast"/>
      </w:trPr>
      <w:tc>
        <w:tcPr>
          <w:tcW w:w="726" w:type="dxa"/>
          <w:vMerge w:val="continue"/>
          <w:vAlign w:val="center"/>
        </w:tcPr>
        <w:p>
          <w:pPr>
            <w:widowControl/>
            <w:jc w:val="left"/>
            <w:rPr>
              <w:rFonts w:ascii="宋体" w:hAnsi="宋体"/>
              <w:b/>
              <w:sz w:val="32"/>
            </w:rPr>
          </w:pPr>
        </w:p>
      </w:tc>
      <w:tc>
        <w:tcPr>
          <w:tcW w:w="2975" w:type="dxa"/>
          <w:vAlign w:val="center"/>
        </w:tcPr>
        <w:p>
          <w:pPr>
            <w:ind w:left="-4" w:leftChars="-23" w:right="-161" w:rightChars="-67" w:hanging="51" w:hangingChars="46"/>
            <w:rPr>
              <w:rFonts w:ascii="宋体" w:hAnsi="宋体" w:cs="Arial"/>
              <w:b/>
              <w:caps/>
              <w:sz w:val="11"/>
              <w:szCs w:val="11"/>
              <w:shd w:val="clear" w:color="auto" w:fill="FFFFFF"/>
            </w:rPr>
          </w:pPr>
          <w:r>
            <w:rPr>
              <w:rStyle w:val="15"/>
              <w:rFonts w:hint="eastAsia" w:ascii="Arial" w:hAnsi="Arial" w:cs="Arial"/>
              <w:b/>
              <w:i w:val="0"/>
              <w:iCs w:val="0"/>
              <w:caps/>
              <w:sz w:val="11"/>
              <w:szCs w:val="11"/>
              <w:shd w:val="clear" w:color="auto" w:fill="FFFFFF"/>
            </w:rPr>
            <w:t>GUANGDONG</w:t>
          </w:r>
          <w:r>
            <w:rPr>
              <w:rFonts w:ascii="Arial" w:hAnsi="Arial" w:cs="Arial"/>
              <w:b/>
              <w:caps/>
              <w:sz w:val="11"/>
              <w:szCs w:val="11"/>
              <w:shd w:val="clear" w:color="auto" w:fill="FFFFFF"/>
            </w:rPr>
            <w:t xml:space="preserve"> society of </w:t>
          </w:r>
          <w:r>
            <w:rPr>
              <w:rStyle w:val="15"/>
              <w:rFonts w:ascii="Arial" w:hAnsi="Arial" w:cs="Arial"/>
              <w:b/>
              <w:i w:val="0"/>
              <w:iCs w:val="0"/>
              <w:caps/>
              <w:sz w:val="11"/>
              <w:szCs w:val="11"/>
              <w:shd w:val="clear" w:color="auto" w:fill="FFFFFF"/>
            </w:rPr>
            <w:t>image</w:t>
          </w:r>
          <w:r>
            <w:rPr>
              <w:rStyle w:val="15"/>
              <w:rFonts w:hint="eastAsia" w:ascii="Arial" w:hAnsi="Arial" w:cs="Arial"/>
              <w:b/>
              <w:i w:val="0"/>
              <w:iCs w:val="0"/>
              <w:caps/>
              <w:sz w:val="11"/>
              <w:szCs w:val="11"/>
              <w:shd w:val="clear" w:color="auto" w:fill="FFFFFF"/>
            </w:rPr>
            <w:t xml:space="preserve"> </w:t>
          </w:r>
          <w:r>
            <w:rPr>
              <w:rFonts w:ascii="Arial" w:hAnsi="Arial" w:cs="Arial"/>
              <w:b/>
              <w:caps/>
              <w:sz w:val="11"/>
              <w:szCs w:val="11"/>
              <w:shd w:val="clear" w:color="auto" w:fill="FFFFFF"/>
            </w:rPr>
            <w:t>and graphics</w:t>
          </w:r>
        </w:p>
      </w:tc>
    </w:tr>
  </w:tbl>
  <w:p>
    <w:pPr>
      <w:pStyle w:val="10"/>
      <w:pBdr>
        <w:bottom w:val="none" w:color="auto" w:sz="0" w:space="0"/>
      </w:pBdr>
      <w:ind w:left="850" w:leftChars="354"/>
      <w:jc w:val="both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BC1222"/>
    <w:multiLevelType w:val="multilevel"/>
    <w:tmpl w:val="48BC1222"/>
    <w:lvl w:ilvl="0" w:tentative="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attachedTemplate r:id="rId1"/>
  <w:documentProtection w:enforcement="0"/>
  <w:defaultTabStop w:val="425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docVars>
    <w:docVar w:name="commondata" w:val="eyJoZGlkIjoiMGFhNTVlNTM1MGQ5MzkwMDJhODYxOWRmOGZhMGIyZDcifQ=="/>
  </w:docVars>
  <w:rsids>
    <w:rsidRoot w:val="00EE6BF7"/>
    <w:rsid w:val="00044803"/>
    <w:rsid w:val="00046F79"/>
    <w:rsid w:val="000668F2"/>
    <w:rsid w:val="00085F11"/>
    <w:rsid w:val="000B2E09"/>
    <w:rsid w:val="000E2F9A"/>
    <w:rsid w:val="000F0F3B"/>
    <w:rsid w:val="00101BE9"/>
    <w:rsid w:val="0010578D"/>
    <w:rsid w:val="00105B0A"/>
    <w:rsid w:val="00133189"/>
    <w:rsid w:val="00146FF3"/>
    <w:rsid w:val="00184C06"/>
    <w:rsid w:val="001A095D"/>
    <w:rsid w:val="001A596B"/>
    <w:rsid w:val="001B0962"/>
    <w:rsid w:val="001F3662"/>
    <w:rsid w:val="001F53AD"/>
    <w:rsid w:val="00226C90"/>
    <w:rsid w:val="0023471E"/>
    <w:rsid w:val="00250285"/>
    <w:rsid w:val="00283B1A"/>
    <w:rsid w:val="0028478A"/>
    <w:rsid w:val="0029158B"/>
    <w:rsid w:val="0029730C"/>
    <w:rsid w:val="002A55B0"/>
    <w:rsid w:val="002C26AE"/>
    <w:rsid w:val="002C7A15"/>
    <w:rsid w:val="002D5767"/>
    <w:rsid w:val="002D578C"/>
    <w:rsid w:val="002F010E"/>
    <w:rsid w:val="002F6EA2"/>
    <w:rsid w:val="0030263C"/>
    <w:rsid w:val="003206BE"/>
    <w:rsid w:val="00320B74"/>
    <w:rsid w:val="00334941"/>
    <w:rsid w:val="003401DD"/>
    <w:rsid w:val="00343320"/>
    <w:rsid w:val="003447CC"/>
    <w:rsid w:val="003561FD"/>
    <w:rsid w:val="00361074"/>
    <w:rsid w:val="0036171F"/>
    <w:rsid w:val="00380792"/>
    <w:rsid w:val="00383938"/>
    <w:rsid w:val="00384AE7"/>
    <w:rsid w:val="00395528"/>
    <w:rsid w:val="00396942"/>
    <w:rsid w:val="003B1D91"/>
    <w:rsid w:val="003D076E"/>
    <w:rsid w:val="003D1A1F"/>
    <w:rsid w:val="003D61FF"/>
    <w:rsid w:val="003E3593"/>
    <w:rsid w:val="003F7439"/>
    <w:rsid w:val="0040023A"/>
    <w:rsid w:val="00403CF3"/>
    <w:rsid w:val="00414E83"/>
    <w:rsid w:val="00424796"/>
    <w:rsid w:val="004403CE"/>
    <w:rsid w:val="00486309"/>
    <w:rsid w:val="004A754C"/>
    <w:rsid w:val="004B4E85"/>
    <w:rsid w:val="004B6200"/>
    <w:rsid w:val="004B6609"/>
    <w:rsid w:val="004C08EC"/>
    <w:rsid w:val="004C27C9"/>
    <w:rsid w:val="004C559F"/>
    <w:rsid w:val="004D3A82"/>
    <w:rsid w:val="004D55E9"/>
    <w:rsid w:val="004F3B56"/>
    <w:rsid w:val="00525FA3"/>
    <w:rsid w:val="0052674D"/>
    <w:rsid w:val="00537582"/>
    <w:rsid w:val="00555B85"/>
    <w:rsid w:val="005624B8"/>
    <w:rsid w:val="00563B85"/>
    <w:rsid w:val="00574300"/>
    <w:rsid w:val="005843FA"/>
    <w:rsid w:val="005873CA"/>
    <w:rsid w:val="005A51A9"/>
    <w:rsid w:val="005B0E50"/>
    <w:rsid w:val="005C28DA"/>
    <w:rsid w:val="005D606C"/>
    <w:rsid w:val="006013FD"/>
    <w:rsid w:val="00615D93"/>
    <w:rsid w:val="00617B3F"/>
    <w:rsid w:val="00660E45"/>
    <w:rsid w:val="00663641"/>
    <w:rsid w:val="0068123B"/>
    <w:rsid w:val="006A1994"/>
    <w:rsid w:val="006D16E7"/>
    <w:rsid w:val="006D6879"/>
    <w:rsid w:val="006E5C6A"/>
    <w:rsid w:val="007238A1"/>
    <w:rsid w:val="007369F6"/>
    <w:rsid w:val="00740E11"/>
    <w:rsid w:val="00744137"/>
    <w:rsid w:val="00750E11"/>
    <w:rsid w:val="00754CAF"/>
    <w:rsid w:val="00761231"/>
    <w:rsid w:val="00772F13"/>
    <w:rsid w:val="007944F7"/>
    <w:rsid w:val="007A58C6"/>
    <w:rsid w:val="007E3E15"/>
    <w:rsid w:val="007F5324"/>
    <w:rsid w:val="007F78C0"/>
    <w:rsid w:val="0080221F"/>
    <w:rsid w:val="008034DC"/>
    <w:rsid w:val="00817E8D"/>
    <w:rsid w:val="0083062A"/>
    <w:rsid w:val="0084066F"/>
    <w:rsid w:val="00841527"/>
    <w:rsid w:val="00846780"/>
    <w:rsid w:val="008558C7"/>
    <w:rsid w:val="0086611F"/>
    <w:rsid w:val="00867ACD"/>
    <w:rsid w:val="0088144E"/>
    <w:rsid w:val="00891C6B"/>
    <w:rsid w:val="00894032"/>
    <w:rsid w:val="008A1CE5"/>
    <w:rsid w:val="008A3C26"/>
    <w:rsid w:val="008A79A1"/>
    <w:rsid w:val="008B5485"/>
    <w:rsid w:val="008B6C2C"/>
    <w:rsid w:val="008C295C"/>
    <w:rsid w:val="008E55BA"/>
    <w:rsid w:val="009276BF"/>
    <w:rsid w:val="009304DA"/>
    <w:rsid w:val="00942C69"/>
    <w:rsid w:val="00944340"/>
    <w:rsid w:val="00952722"/>
    <w:rsid w:val="00952FFD"/>
    <w:rsid w:val="0097145D"/>
    <w:rsid w:val="009763F1"/>
    <w:rsid w:val="00980219"/>
    <w:rsid w:val="009C7634"/>
    <w:rsid w:val="009D24A1"/>
    <w:rsid w:val="009D59B5"/>
    <w:rsid w:val="009D7D09"/>
    <w:rsid w:val="009E7A6C"/>
    <w:rsid w:val="00A0406D"/>
    <w:rsid w:val="00A14071"/>
    <w:rsid w:val="00A317BD"/>
    <w:rsid w:val="00A432A8"/>
    <w:rsid w:val="00A5741A"/>
    <w:rsid w:val="00A846F2"/>
    <w:rsid w:val="00A92EBE"/>
    <w:rsid w:val="00AA1D52"/>
    <w:rsid w:val="00AC4667"/>
    <w:rsid w:val="00AC598B"/>
    <w:rsid w:val="00AF1710"/>
    <w:rsid w:val="00B03A2E"/>
    <w:rsid w:val="00B11145"/>
    <w:rsid w:val="00B17C11"/>
    <w:rsid w:val="00B22E6C"/>
    <w:rsid w:val="00B31B56"/>
    <w:rsid w:val="00B83603"/>
    <w:rsid w:val="00BD1112"/>
    <w:rsid w:val="00C47F1C"/>
    <w:rsid w:val="00C51243"/>
    <w:rsid w:val="00C52DFB"/>
    <w:rsid w:val="00C6073D"/>
    <w:rsid w:val="00C6296E"/>
    <w:rsid w:val="00C90729"/>
    <w:rsid w:val="00CC33AE"/>
    <w:rsid w:val="00CE6150"/>
    <w:rsid w:val="00CF1219"/>
    <w:rsid w:val="00CF162C"/>
    <w:rsid w:val="00D22787"/>
    <w:rsid w:val="00D47E82"/>
    <w:rsid w:val="00D91706"/>
    <w:rsid w:val="00D97B4B"/>
    <w:rsid w:val="00DA6CE1"/>
    <w:rsid w:val="00DB182E"/>
    <w:rsid w:val="00DB6D1E"/>
    <w:rsid w:val="00DC2634"/>
    <w:rsid w:val="00DD14C9"/>
    <w:rsid w:val="00DD6A92"/>
    <w:rsid w:val="00DE29A2"/>
    <w:rsid w:val="00DE2AED"/>
    <w:rsid w:val="00DE4591"/>
    <w:rsid w:val="00DE6C81"/>
    <w:rsid w:val="00DF1881"/>
    <w:rsid w:val="00E07CCB"/>
    <w:rsid w:val="00E144D8"/>
    <w:rsid w:val="00E15D37"/>
    <w:rsid w:val="00E17183"/>
    <w:rsid w:val="00E25302"/>
    <w:rsid w:val="00E309B7"/>
    <w:rsid w:val="00E31BB1"/>
    <w:rsid w:val="00E8312F"/>
    <w:rsid w:val="00E869FD"/>
    <w:rsid w:val="00E94747"/>
    <w:rsid w:val="00EA2BD5"/>
    <w:rsid w:val="00EA528E"/>
    <w:rsid w:val="00EB5284"/>
    <w:rsid w:val="00ED44BA"/>
    <w:rsid w:val="00EE0034"/>
    <w:rsid w:val="00EE5507"/>
    <w:rsid w:val="00EE6BF7"/>
    <w:rsid w:val="00EF1B2A"/>
    <w:rsid w:val="00F0554A"/>
    <w:rsid w:val="00F103C2"/>
    <w:rsid w:val="00F13269"/>
    <w:rsid w:val="00F22AB4"/>
    <w:rsid w:val="00F51EEF"/>
    <w:rsid w:val="00F611DD"/>
    <w:rsid w:val="00F62FAF"/>
    <w:rsid w:val="00F662BF"/>
    <w:rsid w:val="00F7081B"/>
    <w:rsid w:val="00F76F90"/>
    <w:rsid w:val="00F820D3"/>
    <w:rsid w:val="00F874AC"/>
    <w:rsid w:val="00F90B87"/>
    <w:rsid w:val="00F941A5"/>
    <w:rsid w:val="00FB2C48"/>
    <w:rsid w:val="00FC423A"/>
    <w:rsid w:val="00FD50B3"/>
    <w:rsid w:val="00FF113F"/>
    <w:rsid w:val="12254D97"/>
    <w:rsid w:val="34486B89"/>
    <w:rsid w:val="35CB2F10"/>
    <w:rsid w:val="4538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iPriority w:val="0"/>
    <w:pPr>
      <w:ind w:firstLine="420"/>
    </w:pPr>
  </w:style>
  <w:style w:type="paragraph" w:styleId="4">
    <w:name w:val="Body Text Indent"/>
    <w:basedOn w:val="1"/>
    <w:uiPriority w:val="0"/>
    <w:pPr>
      <w:spacing w:afterLines="50"/>
      <w:ind w:firstLine="480" w:firstLineChars="200"/>
    </w:pPr>
    <w:rPr>
      <w:rFonts w:ascii="宋体" w:hAnsi="宋体"/>
    </w:rPr>
  </w:style>
  <w:style w:type="paragraph" w:styleId="5">
    <w:name w:val="Plain Text"/>
    <w:basedOn w:val="1"/>
    <w:qFormat/>
    <w:uiPriority w:val="0"/>
    <w:rPr>
      <w:rFonts w:ascii="宋体" w:hAnsi="Courier New" w:cs="Courier New"/>
      <w:sz w:val="21"/>
      <w:szCs w:val="21"/>
    </w:rPr>
  </w:style>
  <w:style w:type="paragraph" w:styleId="6">
    <w:name w:val="Date"/>
    <w:basedOn w:val="1"/>
    <w:next w:val="1"/>
    <w:uiPriority w:val="0"/>
    <w:pPr>
      <w:ind w:left="100" w:leftChars="25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Balloon Text"/>
    <w:basedOn w:val="1"/>
    <w:link w:val="16"/>
    <w:unhideWhenUsed/>
    <w:uiPriority w:val="99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12">
    <w:name w:val="Table Grid"/>
    <w:basedOn w:val="11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uiPriority w:val="0"/>
  </w:style>
  <w:style w:type="character" w:styleId="15">
    <w:name w:val="Emphasis"/>
    <w:basedOn w:val="13"/>
    <w:qFormat/>
    <w:uiPriority w:val="20"/>
    <w:rPr>
      <w:i/>
      <w:iCs/>
    </w:rPr>
  </w:style>
  <w:style w:type="character" w:customStyle="1" w:styleId="16">
    <w:name w:val="批注框文本 字符"/>
    <w:basedOn w:val="13"/>
    <w:link w:val="8"/>
    <w:semiHidden/>
    <w:qFormat/>
    <w:uiPriority w:val="99"/>
    <w:rPr>
      <w:kern w:val="2"/>
      <w:sz w:val="18"/>
      <w:szCs w:val="18"/>
    </w:rPr>
  </w:style>
  <w:style w:type="paragraph" w:customStyle="1" w:styleId="17">
    <w:name w:val="无间隔1"/>
    <w:link w:val="18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8">
    <w:name w:val="无间隔 Char"/>
    <w:basedOn w:val="13"/>
    <w:link w:val="17"/>
    <w:qFormat/>
    <w:uiPriority w:val="1"/>
    <w:rPr>
      <w:rFonts w:asciiTheme="minorHAnsi" w:hAnsiTheme="minorHAnsi" w:eastAsiaTheme="minorEastAsia" w:cstheme="minorBidi"/>
      <w:sz w:val="22"/>
      <w:szCs w:val="22"/>
    </w:rPr>
  </w:style>
  <w:style w:type="character" w:customStyle="1" w:styleId="19">
    <w:name w:val="页眉 字符"/>
    <w:basedOn w:val="13"/>
    <w:link w:val="10"/>
    <w:qFormat/>
    <w:uiPriority w:val="99"/>
    <w:rPr>
      <w:kern w:val="2"/>
      <w:sz w:val="18"/>
    </w:rPr>
  </w:style>
  <w:style w:type="paragraph" w:styleId="20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ot\kjjl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D560F-7226-4C3F-BC92-C1421928F9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kjjl</Template>
  <Company>南天软件</Company>
  <Pages>1</Pages>
  <Words>436</Words>
  <Characters>450</Characters>
  <Lines>4</Lines>
  <Paragraphs>1</Paragraphs>
  <TotalTime>2</TotalTime>
  <ScaleCrop>false</ScaleCrop>
  <LinksUpToDate>false</LinksUpToDate>
  <CharactersWithSpaces>539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2017-11-28T14:33:00Z</dcterms:created>
  <dc:creator>推荐书</dc:creator>
  <cp:lastModifiedBy>麦超云mike3.1</cp:lastModifiedBy>
  <cp:lastPrinted>2007-05-30T02:39:00Z</cp:lastPrinted>
  <dcterms:modified xsi:type="dcterms:W3CDTF">2022-07-21T09:00:50Z</dcterms:modified>
  <dc:title>发文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76287DC829E84A91BCF637A7693F911B</vt:lpwstr>
  </property>
</Properties>
</file>